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3531"/>
        <w:gridCol w:w="4865"/>
        <w:gridCol w:w="653"/>
      </w:tblGrid>
      <w:tr w:rsidR="008754AA" w:rsidRPr="008754AA" w:rsidTr="008754AA">
        <w:trPr>
          <w:trHeight w:val="420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B. Champ conceptuel : les  problèmes additifs (addition &amp; soustraction)</w:t>
            </w:r>
          </w:p>
        </w:tc>
      </w:tr>
      <w:tr w:rsidR="008754AA" w:rsidRPr="008754AA" w:rsidTr="008754AA">
        <w:trPr>
          <w:trHeight w:val="440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 Problèmes de transformation d’état</w:t>
            </w:r>
          </w:p>
        </w:tc>
      </w:tr>
      <w:tr w:rsidR="008754AA" w:rsidRPr="008754AA" w:rsidTr="008754A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1.1 Recherche de l’état final connaissant la transformation positive et l’état initial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avait 3 billes. Puis Juliette lui a donné 5 billes. Combien de billes a maintenant Léo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1.2. Recherche de l’état final connaissant la transformation négative et l’état initial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avait 8 billes. Puis il a donné 5 billes à Juliette. Combien de billes a maintenant Léo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1.3. Recherche de l’état initial connaissant la transformation positive et l’état 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avait des billes. Puis Juliette lui a donné 5 billes. Maintenant Léo a 9 billes. Combien de billes avait Léo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1.4. Recherche de l’état initial connaissant la transformation négative et l’état 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avait des billes. Puis il en a donné 5 à Juliette. Maintenant Léo a 3 billes. Combien avait–il de billes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1.5. Recherche de la transformation positive connaissant l’état initial et l’état 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avait 3 billes. Puis Juliette lui a donné des billes. Léo a maintenant 9 billes. Combien de billes Juliette a–t–elle données à Léo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1.6. Recherche de la transformation négative connaissant l’état initial et l’état 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avait 9 billes. Puis il a donné des billes à Juliette. Maintenant Léo a 4 billes. Combien de billes Léo a–t–il données à Juliette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440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2. Problèmes de réunion d’états</w:t>
            </w:r>
          </w:p>
        </w:tc>
      </w:tr>
      <w:tr w:rsidR="008754AA" w:rsidRPr="008754AA" w:rsidTr="008754A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2.1. Recherche de la réunion de deux états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3 billes. Juliette a 7 billes. Combien de billes ont Léo et Juliette ensemble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2.2. Recherche d’un état connaissant un second état et la réunion de deux états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et Juliette ont 17 billes ensemble. Juliette a 8 billes. Combien Léo a–t–il de billes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440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 Problèmes de comparaison d’états</w:t>
            </w: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3.1. Recherche de l’état à comparer connaissant l’état comparé et la comparaison positive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3 billes. Juliette a 5 billes de plus que lui. Combien de billes Juliette a–t–elle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3.2. Recherche de l’état à comparer connaissant l’état comparé et la comparaison négative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9 billes. Juliette a 5 billes de moins que lui. Combien de billes Juliette a–t–elle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3.3. Recherche de l’état comparé connaissant l’état à comparer et la comparaison positive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9 billes. Il en a 7 de plus que Juliette. Combien de billes Juliette a–t–elle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3.4. Recherche de l’état comparé connaissant l’état à comparer et la comparaison négative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9 billes. Il en a 5 de moins que Juliette. Combien de billes Juliette a–t–elle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3.5. Recherche de la comparaison positive connaissant les deux états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3 billes. Juliette en a 9. Combien de billes Juliette a–t–elle de plus que Léo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3.6. Recherche de la comparaison négative connaissant les deux états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Léo a 8 billes. Juliette en a 6. Combien de billes Juliette a–t–elle de moins que Léo 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440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     4. Problèmes de composition de deux transformations</w:t>
            </w: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4.1 Recherche de la composée de deux transformations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Ce matin, j’ai perdu 9 billes et cet après-midi j’en ai gagné 15. Quel est le bilan pour toute la journée ?      *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4.2 Recherche d’une des composantes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Ce matin, j’ai perdu 9 billes. Cet après-midi, j’ai rejoué. Au total, sur toute la journée,  j ai gagné 6 billes. </w:t>
            </w:r>
          </w:p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Que s’est-il passé cet après-midi ?              *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560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C. Champ conceptuel : problèmes multiplicatifs (multiplication et division)</w:t>
            </w:r>
          </w:p>
        </w:tc>
      </w:tr>
      <w:tr w:rsidR="008754AA" w:rsidRPr="008754AA" w:rsidTr="008754A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    Problèmes du type "n fois plus" ou "n fois moins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Paul a 17 ans, son Papa est 3 fois plus âgé. Quel est l’âge du Papa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    Produit cartésien AxB</w:t>
            </w:r>
          </w:p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 Marie a 3 robes et 4 blouses. De combien de manières peut-elle s’habiller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Configuration rectangulaire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Combien y-a-t-il de salades, sachant qu’il y a 4 rangées de 12 salades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Multiplication "1 pour p, combien pour n ?"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Un paquet de bonbons coûte 4 €. Quel est le prix de 7 paquets de bonbons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Division-Quotition (Recherche du nombre de parts)</w:t>
            </w:r>
          </w:p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Combien peut-on faire de tas de 4 cartes avec un jeu de 32 cartes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Division-Partition (Recherche de la valeur d'une part)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Combien de cartes aura chacune des 4 personnes si l’on veut distribuer entièrement et équitablement un jeu de 52 cartes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8754AA" w:rsidTr="008754A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Recherche d'une 4e proportionnelle (sans donner l'unité)</w:t>
            </w:r>
          </w:p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 Quatre cahiers coûtent 12 €. </w:t>
            </w:r>
          </w:p>
          <w:p w:rsidR="008754AA" w:rsidRPr="008754AA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8754A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fr-FR"/>
              </w:rPr>
              <w:t>Combien coûtent 6 cahiers ?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4AA" w:rsidRPr="008754AA" w:rsidRDefault="008754AA" w:rsidP="00D0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C61048" w:rsidRDefault="000E0C06"/>
    <w:p w:rsidR="008754AA" w:rsidRDefault="008754AA"/>
    <w:p w:rsidR="008754AA" w:rsidRDefault="008754AA"/>
    <w:tbl>
      <w:tblPr>
        <w:tblpPr w:leftFromText="141" w:rightFromText="141" w:vertAnchor="text" w:horzAnchor="margin" w:tblpXSpec="right" w:tblpY="240"/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3"/>
        <w:gridCol w:w="404"/>
        <w:gridCol w:w="567"/>
        <w:gridCol w:w="1134"/>
      </w:tblGrid>
      <w:tr w:rsidR="008754AA" w:rsidRPr="009D6B42" w:rsidTr="008754AA">
        <w:trPr>
          <w:trHeight w:val="29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lastRenderedPageBreak/>
              <w:t xml:space="preserve">Elève :                                                                                                 </w:t>
            </w:r>
            <w:r w:rsidRPr="008754AA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Challenge mathématique  </w:t>
            </w: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Manche n° :</w:t>
            </w:r>
          </w:p>
        </w:tc>
      </w:tr>
      <w:tr w:rsidR="008754AA" w:rsidRPr="009D6B42" w:rsidTr="008754AA">
        <w:trPr>
          <w:trHeight w:val="298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GRILLES D’EVALUATION Cycle 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9D6B4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9D6B4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9D6B4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enseignant</w:t>
            </w:r>
          </w:p>
        </w:tc>
      </w:tr>
      <w:tr w:rsidR="008754AA" w:rsidRPr="009D6B42" w:rsidTr="008754AA">
        <w:trPr>
          <w:trHeight w:val="298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Je m’engage dans la résolution d’un problème (organiser les informations, réaliser des essais, persévérer).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298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Je m’appuie sur une stratégie déjà vue en classe pour résoudre un type de problème.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298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Je sais représenter l’énoncé </w:t>
            </w:r>
          </w:p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Par un dessin</w:t>
            </w:r>
          </w:p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Par un schéma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298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Je sais écrire le calcul correspondant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298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Je sais résoudre le problème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281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Je mets en commun, je réfléchis avec mon groupe, je réadapte ma stratégie si nécessaire.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263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Je vérifie le(s) résultat(s) trouvé(s).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4AA" w:rsidRPr="009D6B42" w:rsidTr="008754AA">
        <w:trPr>
          <w:trHeight w:val="456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8754AA" w:rsidRDefault="008754AA" w:rsidP="008754AA">
            <w:pPr>
              <w:pStyle w:val="Sansinterligne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 w:rsidRPr="008754AA"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Je communique clairement les résultats obtenus au sein de mon groupe, dans la classe (s’exprimer de manière audible, s’appuyer sur un support lisible (affiche, vidéoprojecteur,…), expliciter ma démarche).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9D6B42" w:rsidRDefault="008754AA" w:rsidP="008754AA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754AA" w:rsidRDefault="008754AA"/>
    <w:tbl>
      <w:tblPr>
        <w:tblW w:w="9813" w:type="dxa"/>
        <w:tblInd w:w="-7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2"/>
        <w:gridCol w:w="363"/>
        <w:gridCol w:w="403"/>
        <w:gridCol w:w="925"/>
      </w:tblGrid>
      <w:tr w:rsidR="008754AA" w:rsidRPr="004B08FB" w:rsidTr="008754AA">
        <w:trPr>
          <w:trHeight w:val="317"/>
        </w:trPr>
        <w:tc>
          <w:tcPr>
            <w:tcW w:w="9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Elève :                                                                                            </w:t>
            </w:r>
            <w:r w:rsidRPr="004B08FB"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  <w:t xml:space="preserve">Challenge mathématique      </w:t>
            </w: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n° :</w:t>
            </w:r>
          </w:p>
        </w:tc>
      </w:tr>
      <w:tr w:rsidR="008754AA" w:rsidRPr="004B08FB" w:rsidTr="008754AA">
        <w:trPr>
          <w:trHeight w:val="317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GRILLES D’EVALUATION Cycle 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oui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enseignant</w:t>
            </w:r>
          </w:p>
        </w:tc>
      </w:tr>
      <w:tr w:rsidR="008754AA" w:rsidRPr="004B08FB" w:rsidTr="008754AA">
        <w:trPr>
          <w:trHeight w:val="317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m’engage dans la résolution d’un problème (organiser les informations, réaliser des essais, persévérer).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17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m’appuie sur une stratégie déjà vue en classe pour résoudre un type de problème.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17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représenter l’énoncé 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dessin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schéma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17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sais écrire le calcul correspondant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17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résoudre le problème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98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mets en commun, je réfléchis avec mon groupe, je réadapte ma stratégie si nécessaire.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80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vérifie le(s) résultat(s) trouvé(s).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485"/>
        </w:trPr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communique clairement les résultats obtenus au sein de mon groupe, dans la classe (s’exprimer de manière audible, s’appuyer sur un support lisible (affiche, vidéoprojecteur,…), expliciter ma démarche).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8754AA" w:rsidRDefault="008754AA"/>
    <w:tbl>
      <w:tblPr>
        <w:tblW w:w="9884" w:type="dxa"/>
        <w:tblInd w:w="-8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3"/>
        <w:gridCol w:w="426"/>
        <w:gridCol w:w="425"/>
        <w:gridCol w:w="850"/>
      </w:tblGrid>
      <w:tr w:rsidR="008754AA" w:rsidRPr="004B08FB" w:rsidTr="008754AA">
        <w:trPr>
          <w:trHeight w:val="332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Elève :                                                                                                                          </w:t>
            </w:r>
            <w:r w:rsidRPr="004B08FB"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  <w:t xml:space="preserve">Challenge mathématique  </w:t>
            </w: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n° :</w:t>
            </w:r>
          </w:p>
        </w:tc>
      </w:tr>
      <w:tr w:rsidR="008754AA" w:rsidRPr="004B08FB" w:rsidTr="008754AA">
        <w:trPr>
          <w:trHeight w:val="33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GRILLES D’EVALUATION Cycle 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oui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enseignant</w:t>
            </w:r>
          </w:p>
        </w:tc>
      </w:tr>
      <w:tr w:rsidR="008754AA" w:rsidRPr="004B08FB" w:rsidTr="008754AA">
        <w:trPr>
          <w:trHeight w:val="33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m’engage dans la résolution d’un problème (organiser les informations, réaliser des essais, persévérer).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3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m’appuie sur une stratégie déjà vue en classe pour résoudre un type de problème.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3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représenter l’énoncé 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dessin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schéma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3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sais écrire le calcul correspondant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3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résoudre le problème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1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mets en commun, je réfléchis avec mon groupe, je réadapte ma stratégie si nécessaire.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92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vérifie le(s) résultat(s) trouvé(s).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507"/>
        </w:trPr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communique clairement les résultats obtenus au sein de mon groupe, dans la classe (s’exprimer de manière audible, s’appuyer sur un support lisible (affiche, vidéoprojecteur,…), expliciter ma démarche).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8754AA" w:rsidRDefault="008754AA"/>
    <w:p w:rsidR="008754AA" w:rsidRDefault="008754AA"/>
    <w:p w:rsidR="008754AA" w:rsidRDefault="008754AA"/>
    <w:p w:rsidR="008754AA" w:rsidRDefault="008754AA"/>
    <w:tbl>
      <w:tblPr>
        <w:tblW w:w="10298" w:type="dxa"/>
        <w:tblInd w:w="-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  <w:gridCol w:w="447"/>
        <w:gridCol w:w="534"/>
        <w:gridCol w:w="1167"/>
      </w:tblGrid>
      <w:tr w:rsidR="008754AA" w:rsidRPr="004B08FB" w:rsidTr="008754AA">
        <w:trPr>
          <w:trHeight w:val="36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lastRenderedPageBreak/>
              <w:t>GRILLES D’EVALUATION Cycle 2 (en gras ce qui  est attendu au CP et au CE1)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oui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enseignant</w:t>
            </w:r>
          </w:p>
        </w:tc>
      </w:tr>
      <w:tr w:rsidR="008754AA" w:rsidRPr="004B08FB" w:rsidTr="008754AA">
        <w:trPr>
          <w:trHeight w:val="28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m’engage dans la résolution d’un problème (tester plusieurs pistes, persévérer).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8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m’appuie sur une stratégie déjà vue en classe pour résoudre un type de problème.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56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représenter l’énoncé 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dessin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schéma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16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écrire le calcul correspondant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16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résoudre le problème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3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présente ma solution au groupe et je réfléchis avec lui.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36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vérifie le résultat ou les résultats trouvés.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4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communique clairement les résultats obtenus.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8754AA" w:rsidRPr="004B08FB" w:rsidRDefault="008754AA" w:rsidP="008754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298" w:type="dxa"/>
        <w:tblInd w:w="-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  <w:gridCol w:w="447"/>
        <w:gridCol w:w="534"/>
        <w:gridCol w:w="1145"/>
        <w:gridCol w:w="22"/>
      </w:tblGrid>
      <w:tr w:rsidR="008754AA" w:rsidRPr="004B08FB" w:rsidTr="008754AA">
        <w:trPr>
          <w:gridAfter w:val="1"/>
          <w:wAfter w:w="22" w:type="dxa"/>
          <w:trHeight w:val="340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Elève :                                                                                          </w:t>
            </w:r>
            <w:r w:rsidRPr="004B08FB"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  <w:t xml:space="preserve">Challenge mathématique    </w:t>
            </w: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n° :</w:t>
            </w:r>
          </w:p>
        </w:tc>
      </w:tr>
      <w:tr w:rsidR="008754AA" w:rsidRPr="004B08FB" w:rsidTr="008754AA">
        <w:trPr>
          <w:trHeight w:val="36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GRILLES D’EVALUATION Cycle 2 (en gras ce qui  est attendu au CP et au CE1)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oui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enseignant</w:t>
            </w:r>
          </w:p>
        </w:tc>
      </w:tr>
      <w:tr w:rsidR="008754AA" w:rsidRPr="004B08FB" w:rsidTr="008754AA">
        <w:trPr>
          <w:trHeight w:val="28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m’engage dans la résolution d’un problème (tester plusieurs pistes, persévérer).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8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m’appuie sur une stratégie déjà vue en classe pour résoudre un type de problème.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56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représenter l’énoncé 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dessin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schéma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16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écrire le calcul correspondant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16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résoudre le problème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3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présente ma solution au groupe et je réfléchis avec lui.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36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vérifie le résultat ou les résultats trouvés.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4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communique clairement les résultats obtenus.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8754AA" w:rsidRPr="004B08FB" w:rsidRDefault="008754AA" w:rsidP="008754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298" w:type="dxa"/>
        <w:tblInd w:w="-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  <w:gridCol w:w="447"/>
        <w:gridCol w:w="534"/>
        <w:gridCol w:w="1145"/>
        <w:gridCol w:w="22"/>
      </w:tblGrid>
      <w:tr w:rsidR="008754AA" w:rsidRPr="004B08FB" w:rsidTr="008754AA">
        <w:trPr>
          <w:gridAfter w:val="1"/>
          <w:wAfter w:w="22" w:type="dxa"/>
          <w:trHeight w:val="340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  <w:t>Challenge mathématique</w:t>
            </w:r>
          </w:p>
        </w:tc>
      </w:tr>
      <w:tr w:rsidR="008754AA" w:rsidRPr="004B08FB" w:rsidTr="008754AA">
        <w:trPr>
          <w:gridAfter w:val="1"/>
          <w:wAfter w:w="22" w:type="dxa"/>
          <w:trHeight w:val="340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Elève :                                                                                                                                     Manche n° : </w:t>
            </w:r>
          </w:p>
        </w:tc>
      </w:tr>
      <w:tr w:rsidR="008754AA" w:rsidRPr="004B08FB" w:rsidTr="008754AA">
        <w:trPr>
          <w:trHeight w:val="36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GRILLES D’EVALUATION Cycle 2 (en gras ce qui  est attendu au CP et au CE1)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oui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enseignant</w:t>
            </w:r>
          </w:p>
        </w:tc>
      </w:tr>
      <w:tr w:rsidR="008754AA" w:rsidRPr="004B08FB" w:rsidTr="008754AA">
        <w:trPr>
          <w:trHeight w:val="28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m’engage dans la résolution d’un problème (tester plusieurs pistes, persévérer).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8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m’appuie sur une stratégie déjà vue en classe pour résoudre un type de problème.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56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représenter l’énoncé 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dessin</w:t>
            </w:r>
          </w:p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Par un schéma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16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écrire le calcul correspondant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16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sais résoudre le problème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30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 xml:space="preserve">Je présente ma solution au groupe et je réfléchis avec lui.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36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vérifie le résultat ou les résultats trouvés.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244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Je communique clairement les résultats obtenus.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8754AA" w:rsidRPr="004B08FB" w:rsidRDefault="008754AA" w:rsidP="008754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135" w:type="dxa"/>
        <w:tblInd w:w="-5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634"/>
        <w:gridCol w:w="634"/>
        <w:gridCol w:w="634"/>
        <w:gridCol w:w="634"/>
        <w:gridCol w:w="634"/>
        <w:gridCol w:w="634"/>
        <w:gridCol w:w="634"/>
        <w:gridCol w:w="635"/>
      </w:tblGrid>
      <w:tr w:rsidR="008754AA" w:rsidRPr="004B08FB" w:rsidTr="008754A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Nombres d’élèves /total élèves de la classe et pourcentage d’élèves de la classe qui :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1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Manche 4</w:t>
            </w:r>
          </w:p>
        </w:tc>
      </w:tr>
      <w:tr w:rsidR="008754AA" w:rsidRPr="004B08FB" w:rsidTr="008754A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nbre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nbre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nbre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nbre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%</w:t>
            </w:r>
          </w:p>
        </w:tc>
      </w:tr>
      <w:tr w:rsidR="008754AA" w:rsidRPr="004B08FB" w:rsidTr="008754A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s’engagent dans la résolution d’un problème (organisent les informations, essayent et persévèrent).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s’appuient sur une méthode ou une stratégie pour résoudre un problème.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54AA" w:rsidRPr="004B08FB" w:rsidTr="008754A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4AA" w:rsidRPr="004B08FB" w:rsidRDefault="008754AA" w:rsidP="00D04FA3">
            <w:pPr>
              <w:pStyle w:val="Sansinterligne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r w:rsidRPr="004B08FB">
              <w:rPr>
                <w:rFonts w:ascii="Times New Roman" w:hAnsi="Times New Roman" w:cs="Times New Roman"/>
                <w:sz w:val="16"/>
                <w:szCs w:val="16"/>
                <w:lang w:eastAsia="fr-FR"/>
              </w:rPr>
              <w:t>résolvent le problème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54AA" w:rsidRPr="004B08FB" w:rsidRDefault="008754AA" w:rsidP="00D04FA3">
            <w:pPr>
              <w:pStyle w:val="Sansinterligne"/>
              <w:jc w:val="center"/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8754AA" w:rsidRPr="004B08FB" w:rsidRDefault="008754AA" w:rsidP="008754AA">
      <w:pPr>
        <w:rPr>
          <w:rStyle w:val="fontstyle31"/>
          <w:rFonts w:ascii="Times New Roman" w:hAnsi="Times New Roman" w:cs="Times New Roman"/>
          <w:i/>
          <w:sz w:val="16"/>
          <w:szCs w:val="16"/>
        </w:rPr>
      </w:pPr>
    </w:p>
    <w:p w:rsidR="008754AA" w:rsidRDefault="008754AA"/>
    <w:sectPr w:rsidR="008754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C06" w:rsidRDefault="000E0C06" w:rsidP="008754AA">
      <w:pPr>
        <w:spacing w:after="0" w:line="240" w:lineRule="auto"/>
      </w:pPr>
      <w:r>
        <w:separator/>
      </w:r>
    </w:p>
  </w:endnote>
  <w:endnote w:type="continuationSeparator" w:id="0">
    <w:p w:rsidR="000E0C06" w:rsidRDefault="000E0C06" w:rsidP="0087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AA" w:rsidRDefault="008754AA">
    <w:pPr>
      <w:pStyle w:val="Pieddepage"/>
    </w:pPr>
    <w:r w:rsidRPr="000D38C3">
      <w:rPr>
        <w:rFonts w:ascii="Times New Roman" w:hAnsi="Times New Roman" w:cs="Times New Roman"/>
        <w:color w:val="5B9BD5" w:themeColor="accent1"/>
        <w:sz w:val="16"/>
        <w:szCs w:val="16"/>
      </w:rPr>
      <w:fldChar w:fldCharType="begin"/>
    </w:r>
    <w:r w:rsidRPr="000D38C3">
      <w:rPr>
        <w:rFonts w:ascii="Times New Roman" w:hAnsi="Times New Roman" w:cs="Times New Roman"/>
        <w:color w:val="5B9BD5" w:themeColor="accent1"/>
        <w:sz w:val="16"/>
        <w:szCs w:val="16"/>
      </w:rPr>
      <w:instrText>PAGE  \* Arabic</w:instrText>
    </w:r>
    <w:r w:rsidRPr="000D38C3">
      <w:rPr>
        <w:rFonts w:ascii="Times New Roman" w:hAnsi="Times New Roman" w:cs="Times New Roman"/>
        <w:color w:val="5B9BD5" w:themeColor="accent1"/>
        <w:sz w:val="16"/>
        <w:szCs w:val="16"/>
      </w:rPr>
      <w:fldChar w:fldCharType="separate"/>
    </w:r>
    <w:r w:rsidR="005653A5">
      <w:rPr>
        <w:rFonts w:ascii="Times New Roman" w:hAnsi="Times New Roman" w:cs="Times New Roman"/>
        <w:noProof/>
        <w:color w:val="5B9BD5" w:themeColor="accent1"/>
        <w:sz w:val="16"/>
        <w:szCs w:val="16"/>
      </w:rPr>
      <w:t>2</w:t>
    </w:r>
    <w:r w:rsidRPr="000D38C3">
      <w:rPr>
        <w:rFonts w:ascii="Times New Roman" w:hAnsi="Times New Roman" w:cs="Times New Roman"/>
        <w:color w:val="5B9BD5" w:themeColor="accent1"/>
        <w:sz w:val="16"/>
        <w:szCs w:val="16"/>
      </w:rPr>
      <w:fldChar w:fldCharType="end"/>
    </w:r>
    <w:r w:rsidRPr="000D38C3">
      <w:rPr>
        <w:rFonts w:ascii="Times New Roman" w:hAnsi="Times New Roman" w:cs="Times New Roman"/>
        <w:sz w:val="16"/>
        <w:szCs w:val="16"/>
      </w:rPr>
      <w:t xml:space="preserve">                     </w:t>
    </w:r>
    <w:r>
      <w:rPr>
        <w:rFonts w:ascii="Times New Roman" w:hAnsi="Times New Roman" w:cs="Times New Roman"/>
        <w:b/>
        <w:sz w:val="16"/>
        <w:szCs w:val="16"/>
        <w:u w:val="single"/>
      </w:rPr>
      <w:t xml:space="preserve">ANNEXES </w:t>
    </w:r>
    <w:r w:rsidRPr="000D38C3">
      <w:rPr>
        <w:rFonts w:ascii="Times New Roman" w:hAnsi="Times New Roman" w:cs="Times New Roman"/>
        <w:color w:val="000000"/>
        <w:sz w:val="16"/>
        <w:szCs w:val="16"/>
      </w:rPr>
      <w:t xml:space="preserve">DOCUMENT 1 : </w:t>
    </w:r>
    <w:r w:rsidRPr="000D38C3">
      <w:rPr>
        <w:rFonts w:ascii="Times New Roman" w:hAnsi="Times New Roman" w:cs="Times New Roman"/>
        <w:b/>
        <w:color w:val="000000"/>
        <w:sz w:val="16"/>
        <w:szCs w:val="16"/>
      </w:rPr>
      <w:t>OUTILS POUR L’ENSEIGNANT</w:t>
    </w:r>
    <w:r w:rsidRPr="000D38C3">
      <w:rPr>
        <w:rFonts w:ascii="Times New Roman" w:hAnsi="Times New Roman" w:cs="Times New Roman"/>
        <w:color w:val="000000"/>
        <w:sz w:val="16"/>
        <w:szCs w:val="16"/>
      </w:rPr>
      <w:t xml:space="preserve"> MISSION MATHS 68                </w:t>
    </w:r>
    <w:r>
      <w:rPr>
        <w:rFonts w:ascii="Calibri" w:hAnsi="Calibri"/>
        <w:noProof/>
        <w:color w:val="000000"/>
        <w:lang w:eastAsia="fr-FR"/>
      </w:rPr>
      <w:drawing>
        <wp:inline distT="0" distB="0" distL="0" distR="0" wp14:anchorId="57C363D0" wp14:editId="7DD90B29">
          <wp:extent cx="485775" cy="361950"/>
          <wp:effectExtent l="0" t="0" r="9525" b="0"/>
          <wp:docPr id="6" name="Image 6" descr="https://lh3.googleusercontent.com/DsNUMj7ZbE8421DpvH2Ly7bck_V1dnqwMzI3t8p9PcusIRExWi2C7t-rrDBXS7UjrCiJNzYw6RTm3rugsVtyXD0-LMgrg6vpZ4gnXnyW_Oy9YyczvS_VtLfwH1_wmdKOgnsDL56v3hFbgs2n9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DsNUMj7ZbE8421DpvH2Ly7bck_V1dnqwMzI3t8p9PcusIRExWi2C7t-rrDBXS7UjrCiJNzYw6RTm3rugsVtyXD0-LMgrg6vpZ4gnXnyW_Oy9YyczvS_VtLfwH1_wmdKOgnsDL56v3hFbgs2n9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color w:val="000000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C06" w:rsidRDefault="000E0C06" w:rsidP="008754AA">
      <w:pPr>
        <w:spacing w:after="0" w:line="240" w:lineRule="auto"/>
      </w:pPr>
      <w:r>
        <w:separator/>
      </w:r>
    </w:p>
  </w:footnote>
  <w:footnote w:type="continuationSeparator" w:id="0">
    <w:p w:rsidR="000E0C06" w:rsidRDefault="000E0C06" w:rsidP="00875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AA"/>
    <w:rsid w:val="000E0C06"/>
    <w:rsid w:val="00291B32"/>
    <w:rsid w:val="005653A5"/>
    <w:rsid w:val="008754AA"/>
    <w:rsid w:val="008772ED"/>
    <w:rsid w:val="00CE3340"/>
    <w:rsid w:val="00CE548F"/>
    <w:rsid w:val="00F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44D3B-DC5A-45CE-82D6-97C99C56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54AA"/>
    <w:pPr>
      <w:spacing w:after="0" w:line="240" w:lineRule="auto"/>
    </w:pPr>
  </w:style>
  <w:style w:type="character" w:customStyle="1" w:styleId="fontstyle31">
    <w:name w:val="fontstyle31"/>
    <w:basedOn w:val="Policepardfaut"/>
    <w:rsid w:val="008754A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7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4AA"/>
  </w:style>
  <w:style w:type="paragraph" w:styleId="Pieddepage">
    <w:name w:val="footer"/>
    <w:basedOn w:val="Normal"/>
    <w:link w:val="PieddepageCar"/>
    <w:uiPriority w:val="99"/>
    <w:unhideWhenUsed/>
    <w:rsid w:val="0087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2BE6680EA64F9BB3AEE6D71EE4B3" ma:contentTypeVersion="4" ma:contentTypeDescription="Crée un document." ma:contentTypeScope="" ma:versionID="fa229bafe0b959c7f8b68bf2aa4c23e7">
  <xsd:schema xmlns:xsd="http://www.w3.org/2001/XMLSchema" xmlns:xs="http://www.w3.org/2001/XMLSchema" xmlns:p="http://schemas.microsoft.com/office/2006/metadata/properties" xmlns:ns2="da895c5b-347f-4502-b141-82b8f329af78" targetNamespace="http://schemas.microsoft.com/office/2006/metadata/properties" ma:root="true" ma:fieldsID="84d65e244602397acbd95db38acefc04" ns2:_="">
    <xsd:import namespace="da895c5b-347f-4502-b141-82b8f329a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95c5b-347f-4502-b141-82b8f329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7C194-D972-452A-A1E7-D2F395B52EFD}"/>
</file>

<file path=customXml/itemProps2.xml><?xml version="1.0" encoding="utf-8"?>
<ds:datastoreItem xmlns:ds="http://schemas.openxmlformats.org/officeDocument/2006/customXml" ds:itemID="{240F362C-9E38-4900-86F9-96522E35EBAF}"/>
</file>

<file path=customXml/itemProps3.xml><?xml version="1.0" encoding="utf-8"?>
<ds:datastoreItem xmlns:ds="http://schemas.openxmlformats.org/officeDocument/2006/customXml" ds:itemID="{7F3297D4-4DCC-44A6-A8D1-A3CA5597D5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</dc:creator>
  <cp:keywords/>
  <dc:description/>
  <cp:lastModifiedBy>IEN</cp:lastModifiedBy>
  <cp:revision>2</cp:revision>
  <dcterms:created xsi:type="dcterms:W3CDTF">2021-01-14T11:03:00Z</dcterms:created>
  <dcterms:modified xsi:type="dcterms:W3CDTF">2021-01-14T11:03:00Z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0x010100152B2BE6680EA64F9BB3AEE6D71EE4B3</vt:lpwstr>
  </property>
</Properties>
</file>